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7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6639"/>
      </w:tblGrid>
      <w:tr w:rsidR="00152EB3" w:rsidTr="00817215">
        <w:tc>
          <w:tcPr>
            <w:tcW w:w="2835" w:type="dxa"/>
          </w:tcPr>
          <w:p w:rsidR="00152EB3" w:rsidRDefault="00152EB3" w:rsidP="00E85282">
            <w:pPr>
              <w:pStyle w:val="Title"/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Tahoma" w:hAnsi="Tahoma" w:cs="Tahoma"/>
                <w:b/>
              </w:rPr>
              <w:t>CPDM, o.p.s.</w:t>
            </w:r>
          </w:p>
        </w:tc>
        <w:tc>
          <w:tcPr>
            <w:tcW w:w="6639" w:type="dxa"/>
          </w:tcPr>
          <w:p w:rsidR="00152EB3" w:rsidRDefault="00152EB3" w:rsidP="00E85282">
            <w:pPr>
              <w:pStyle w:val="Title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Centrum pro pomoc dětem a mládeži, o.p.s. Český Krumlov</w:t>
            </w:r>
          </w:p>
          <w:p w:rsidR="00152EB3" w:rsidRDefault="00152EB3" w:rsidP="00E85282">
            <w:pPr>
              <w:pStyle w:val="Title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CZ-381 01 Český Krumlov, T.G.Masaryka 114, Tel. / fax 380 712 427 </w:t>
            </w:r>
          </w:p>
          <w:p w:rsidR="00152EB3" w:rsidRDefault="00152EB3" w:rsidP="00E85282">
            <w:pPr>
              <w:pStyle w:val="Title"/>
              <w:jc w:val="both"/>
            </w:pPr>
            <w:r>
              <w:rPr>
                <w:rFonts w:ascii="Arial" w:hAnsi="Arial" w:cs="Arial"/>
                <w:sz w:val="20"/>
              </w:rPr>
              <w:t>E-mail: cpdm@cpdm.cz  www.cpdm.cz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  </w:t>
            </w:r>
          </w:p>
        </w:tc>
      </w:tr>
    </w:tbl>
    <w:p w:rsidR="00152EB3" w:rsidRDefault="00152EB3" w:rsidP="00E85282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6pt;margin-top:9.35pt;width:2in;height:52.45pt;z-index:-251654656;mso-position-horizontal-relative:text;mso-position-vertical-relative:text" wrapcoords="-17 0 -17 21552 21600 21552 21600 0 -17 0">
            <v:imagedata r:id="rId4" o:title=""/>
            <w10:wrap type="tight"/>
          </v:shape>
        </w:pict>
      </w:r>
    </w:p>
    <w:p w:rsidR="00152EB3" w:rsidRDefault="00152EB3" w:rsidP="00E85282">
      <w:pPr>
        <w:jc w:val="both"/>
      </w:pPr>
    </w:p>
    <w:p w:rsidR="00152EB3" w:rsidRPr="00F52162" w:rsidRDefault="00152EB3" w:rsidP="00E85282">
      <w:pPr>
        <w:jc w:val="both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Festival Cihelna – Vystupovat 2021</w:t>
      </w:r>
    </w:p>
    <w:p w:rsidR="00152EB3" w:rsidRDefault="00152EB3" w:rsidP="00E85282">
      <w:pPr>
        <w:jc w:val="both"/>
        <w:rPr>
          <w:rFonts w:ascii="Calibri" w:hAnsi="Calibri" w:cs="Calibri"/>
          <w:b/>
          <w:bCs/>
          <w:sz w:val="32"/>
          <w:szCs w:val="32"/>
        </w:rPr>
      </w:pPr>
    </w:p>
    <w:p w:rsidR="00152EB3" w:rsidRDefault="00152EB3" w:rsidP="00E85282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Šestnáctý ročník festivalu Cihelna Vystupovat nabídl návštěvníkům po dlouhém období kulturního půstu pořádnou porci muziky a přispěl k oživení společenského života.</w:t>
      </w:r>
    </w:p>
    <w:p w:rsidR="00152EB3" w:rsidRDefault="00152EB3" w:rsidP="00E85282">
      <w:pPr>
        <w:jc w:val="both"/>
        <w:rPr>
          <w:rFonts w:ascii="Calibri" w:hAnsi="Calibri" w:cs="Calibri"/>
          <w:b/>
          <w:bCs/>
        </w:rPr>
      </w:pPr>
    </w:p>
    <w:p w:rsidR="00152EB3" w:rsidRDefault="00152EB3" w:rsidP="00E8528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Poslední červnový víkend patří už dlouhá léta k našim oblíbeným – pořádáme multižánrový festival Cihelna Vystupovat, jehož uskutečnění bylo letos kvůli epidemické situaci dlouho hodně „nahnuté“. O to větší radost máme z toho, že se nám nakonec podařilo šestnáctý ročník realizovat s takovým úspěchem. Na pódiu jsme přivítali 11 kapel převážně z Jižních Čech, ale nechyběli ani přespolní umělci - především brněnští </w:t>
      </w:r>
      <w:r w:rsidRPr="00D202A5">
        <w:rPr>
          <w:rFonts w:ascii="Calibri" w:hAnsi="Calibri" w:cs="Calibri"/>
          <w:bCs/>
          <w:i/>
        </w:rPr>
        <w:t>Insania</w:t>
      </w:r>
      <w:r>
        <w:rPr>
          <w:rFonts w:ascii="Calibri" w:hAnsi="Calibri" w:cs="Calibri"/>
          <w:bCs/>
        </w:rPr>
        <w:t xml:space="preserve"> a </w:t>
      </w:r>
      <w:r w:rsidRPr="00D202A5">
        <w:rPr>
          <w:rFonts w:ascii="Calibri" w:hAnsi="Calibri" w:cs="Calibri"/>
          <w:bCs/>
          <w:i/>
        </w:rPr>
        <w:t>Typical Stereo</w:t>
      </w:r>
      <w:r>
        <w:rPr>
          <w:rFonts w:ascii="Calibri" w:hAnsi="Calibri" w:cs="Calibri"/>
          <w:bCs/>
        </w:rPr>
        <w:t xml:space="preserve"> z Prahy.</w:t>
      </w:r>
    </w:p>
    <w:p w:rsidR="00152EB3" w:rsidRDefault="00152EB3" w:rsidP="00E85282">
      <w:pPr>
        <w:jc w:val="both"/>
        <w:rPr>
          <w:rFonts w:ascii="Calibri" w:hAnsi="Calibri" w:cs="Calibri"/>
          <w:bCs/>
        </w:rPr>
      </w:pPr>
    </w:p>
    <w:p w:rsidR="00152EB3" w:rsidRDefault="00152EB3" w:rsidP="00E8528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Festival byl rozdělen do dvou dnů (</w:t>
      </w:r>
      <w:smartTag w:uri="urn:schemas-microsoft-com:office:smarttags" w:element="metricconverter">
        <w:smartTagPr>
          <w:attr w:name="ProductID" w:val="25. a"/>
        </w:smartTagPr>
        <w:r>
          <w:rPr>
            <w:rFonts w:ascii="Calibri" w:hAnsi="Calibri" w:cs="Calibri"/>
            <w:bCs/>
          </w:rPr>
          <w:t>25. a</w:t>
        </w:r>
      </w:smartTag>
      <w:r>
        <w:rPr>
          <w:rFonts w:ascii="Calibri" w:hAnsi="Calibri" w:cs="Calibri"/>
          <w:bCs/>
        </w:rPr>
        <w:t xml:space="preserve"> 26. června 2021), které jsme se snažili žánrově trochu odlišit, aby si na své přišli všichni návštěvníci. </w:t>
      </w:r>
    </w:p>
    <w:p w:rsidR="00152EB3" w:rsidRDefault="00152EB3" w:rsidP="00E85282">
      <w:pPr>
        <w:jc w:val="both"/>
        <w:rPr>
          <w:rFonts w:ascii="Calibri" w:hAnsi="Calibri" w:cs="Calibri"/>
          <w:bCs/>
        </w:rPr>
      </w:pPr>
    </w:p>
    <w:p w:rsidR="00152EB3" w:rsidRDefault="00152EB3" w:rsidP="00E8528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Páteční večer se nesl v duchu ostřejších kytarových riffů lákajících hlavně věkově mladší posluchače. Program zahájili cihelnovskému publiku dobře známí </w:t>
      </w:r>
      <w:r w:rsidRPr="00160211">
        <w:rPr>
          <w:rFonts w:ascii="Calibri" w:hAnsi="Calibri" w:cs="Calibri"/>
          <w:bCs/>
          <w:i/>
        </w:rPr>
        <w:t>Klauni</w:t>
      </w:r>
      <w:r>
        <w:rPr>
          <w:rFonts w:ascii="Calibri" w:hAnsi="Calibri" w:cs="Calibri"/>
          <w:bCs/>
        </w:rPr>
        <w:t xml:space="preserve"> z Českých Budějovic, následováni úderným kvartetem z Jičína, kapelou </w:t>
      </w:r>
      <w:r w:rsidRPr="00160211">
        <w:rPr>
          <w:rFonts w:ascii="Calibri" w:hAnsi="Calibri" w:cs="Calibri"/>
          <w:bCs/>
          <w:i/>
        </w:rPr>
        <w:t>Hops Party</w:t>
      </w:r>
      <w:r>
        <w:rPr>
          <w:rFonts w:ascii="Calibri" w:hAnsi="Calibri" w:cs="Calibri"/>
          <w:bCs/>
        </w:rPr>
        <w:t xml:space="preserve">. Páteční seskupení </w:t>
      </w:r>
      <w:r w:rsidRPr="004C0B1D">
        <w:rPr>
          <w:rFonts w:ascii="Calibri" w:hAnsi="Calibri" w:cs="Calibri"/>
          <w:bCs/>
          <w:i/>
        </w:rPr>
        <w:t>INSANIA</w:t>
      </w:r>
      <w:r w:rsidRPr="004C0B1D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přijela až z Brna a na podiu předvedla, proč byli toho dne jedni z headlinerů tohoto večera. Po výkonu této hudební formace následovalo „ostré“ vystoupení českobudějovického seskupení </w:t>
      </w:r>
      <w:r>
        <w:rPr>
          <w:rFonts w:ascii="Calibri" w:hAnsi="Calibri" w:cs="Calibri"/>
          <w:bCs/>
          <w:i/>
        </w:rPr>
        <w:t>Pyroman</w:t>
      </w:r>
      <w:r>
        <w:rPr>
          <w:rFonts w:ascii="Calibri" w:hAnsi="Calibri" w:cs="Calibri"/>
          <w:bCs/>
        </w:rPr>
        <w:t xml:space="preserve">. Tečku za pátečním večerem vytvořila českokrumlovská výborná kapela </w:t>
      </w:r>
      <w:r>
        <w:rPr>
          <w:rFonts w:ascii="Calibri" w:hAnsi="Calibri" w:cs="Calibri"/>
          <w:bCs/>
          <w:i/>
        </w:rPr>
        <w:t>Lambda</w:t>
      </w:r>
      <w:r>
        <w:rPr>
          <w:rFonts w:ascii="Calibri" w:hAnsi="Calibri" w:cs="Calibri"/>
          <w:bCs/>
        </w:rPr>
        <w:t xml:space="preserve">. </w:t>
      </w:r>
    </w:p>
    <w:p w:rsidR="00152EB3" w:rsidRDefault="00152EB3" w:rsidP="00E85282">
      <w:pPr>
        <w:jc w:val="both"/>
        <w:rPr>
          <w:rFonts w:ascii="Calibri" w:hAnsi="Calibri" w:cs="Calibri"/>
          <w:bCs/>
        </w:rPr>
      </w:pPr>
    </w:p>
    <w:p w:rsidR="00152EB3" w:rsidRDefault="00152EB3" w:rsidP="00E8528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Sobotní program zahajovali krumlovští </w:t>
      </w:r>
      <w:r w:rsidRPr="00D202A5">
        <w:rPr>
          <w:rFonts w:ascii="Calibri" w:hAnsi="Calibri" w:cs="Calibri"/>
          <w:bCs/>
          <w:i/>
        </w:rPr>
        <w:t>Theory of Everything</w:t>
      </w:r>
      <w:r>
        <w:rPr>
          <w:rFonts w:ascii="Calibri" w:hAnsi="Calibri" w:cs="Calibri"/>
          <w:bCs/>
        </w:rPr>
        <w:t xml:space="preserve">, kteří si svou premiéru na pódiu </w:t>
      </w:r>
      <w:r w:rsidRPr="008B3D47">
        <w:rPr>
          <w:rFonts w:ascii="Calibri" w:hAnsi="Calibri" w:cs="Calibri"/>
          <w:bCs/>
        </w:rPr>
        <w:t>odbyli na loňské Cihelně</w:t>
      </w:r>
      <w:r>
        <w:rPr>
          <w:rFonts w:ascii="Calibri" w:hAnsi="Calibri" w:cs="Calibri"/>
          <w:bCs/>
        </w:rPr>
        <w:t xml:space="preserve">, a na vystoupení bylo znát, že od té doby ušli velký kus cesty. Poté navázala čtyřčlenná rocková skupina </w:t>
      </w:r>
      <w:r w:rsidRPr="00D202A5">
        <w:rPr>
          <w:rFonts w:ascii="Calibri" w:hAnsi="Calibri" w:cs="Calibri"/>
          <w:bCs/>
          <w:i/>
        </w:rPr>
        <w:t>Nouzový řešení</w:t>
      </w:r>
      <w:r>
        <w:rPr>
          <w:rFonts w:ascii="Calibri" w:hAnsi="Calibri" w:cs="Calibri"/>
          <w:bCs/>
        </w:rPr>
        <w:t xml:space="preserve"> s výraznou kytarovou linkou a melodickým zpěvem. První kapela, která narušila obvyklý sled čistě kytarových uskupení, byla tento rok </w:t>
      </w:r>
      <w:r w:rsidRPr="00BE4F58">
        <w:rPr>
          <w:rFonts w:ascii="Calibri" w:hAnsi="Calibri" w:cs="Calibri"/>
          <w:bCs/>
          <w:i/>
        </w:rPr>
        <w:t>Billy Goats</w:t>
      </w:r>
      <w:r>
        <w:rPr>
          <w:rFonts w:ascii="Calibri" w:hAnsi="Calibri" w:cs="Calibri"/>
          <w:bCs/>
          <w:i/>
        </w:rPr>
        <w:t xml:space="preserve">. </w:t>
      </w:r>
      <w:r>
        <w:rPr>
          <w:rFonts w:ascii="Calibri" w:hAnsi="Calibri" w:cs="Calibri"/>
          <w:bCs/>
        </w:rPr>
        <w:t xml:space="preserve">Překvapili nejen pestrým nástrojovým složením (mj. trumpeta, klarinet, banjo), ale i energií projevu, která zvedla (převážně dámské) publikum k tanci. Během vystoupení pražských </w:t>
      </w:r>
      <w:r w:rsidRPr="00316A5C">
        <w:rPr>
          <w:rFonts w:ascii="Calibri" w:hAnsi="Calibri" w:cs="Calibri"/>
          <w:bCs/>
          <w:i/>
        </w:rPr>
        <w:t>Typical Stereo</w:t>
      </w:r>
      <w:r>
        <w:rPr>
          <w:rFonts w:ascii="Calibri" w:hAnsi="Calibri" w:cs="Calibri"/>
          <w:bCs/>
        </w:rPr>
        <w:t xml:space="preserve"> se taneční parket ještě více zaplnil a zůstal v divokém rytmu až do posledních tónů skvělé houslistky a zpěvačky Niny Marinové. </w:t>
      </w:r>
    </w:p>
    <w:p w:rsidR="00152EB3" w:rsidRDefault="00152EB3" w:rsidP="00E85282">
      <w:pPr>
        <w:jc w:val="both"/>
        <w:rPr>
          <w:rFonts w:ascii="Calibri" w:hAnsi="Calibri" w:cs="Calibri"/>
          <w:bCs/>
        </w:rPr>
      </w:pPr>
    </w:p>
    <w:p w:rsidR="00152EB3" w:rsidRDefault="00152EB3" w:rsidP="00E85282">
      <w:pPr>
        <w:jc w:val="both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</w:rPr>
        <w:t xml:space="preserve">Večerní čas patřil tahounům sobotního programu, </w:t>
      </w:r>
      <w:r w:rsidRPr="00316A5C">
        <w:rPr>
          <w:rFonts w:ascii="Calibri" w:hAnsi="Calibri" w:cs="Calibri"/>
          <w:bCs/>
          <w:i/>
        </w:rPr>
        <w:t>Bratrům Karamazovým</w:t>
      </w:r>
      <w:r>
        <w:rPr>
          <w:rFonts w:ascii="Calibri" w:hAnsi="Calibri" w:cs="Calibri"/>
          <w:bCs/>
        </w:rPr>
        <w:t xml:space="preserve">, kteří jasně předvedli, proč se stali legendou místní rockové scény. Celý festival uzavřela post-rocková instrumentální kapela </w:t>
      </w:r>
      <w:r w:rsidRPr="00582B7F">
        <w:rPr>
          <w:rFonts w:ascii="Calibri" w:hAnsi="Calibri" w:cs="Calibri"/>
          <w:bCs/>
          <w:i/>
        </w:rPr>
        <w:t>Mount Roraima</w:t>
      </w:r>
      <w:r>
        <w:rPr>
          <w:rFonts w:ascii="Calibri" w:hAnsi="Calibri" w:cs="Calibri"/>
          <w:bCs/>
          <w:i/>
        </w:rPr>
        <w:t>.</w:t>
      </w:r>
    </w:p>
    <w:p w:rsidR="00152EB3" w:rsidRDefault="00152EB3" w:rsidP="00E85282">
      <w:pPr>
        <w:jc w:val="both"/>
        <w:rPr>
          <w:rFonts w:ascii="Calibri" w:hAnsi="Calibri" w:cs="Calibri"/>
          <w:bCs/>
          <w:i/>
        </w:rPr>
      </w:pPr>
    </w:p>
    <w:p w:rsidR="00152EB3" w:rsidRPr="00E85282" w:rsidRDefault="00152EB3" w:rsidP="00E8528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Celkem se festivalu zúčastnilo 250 příchozích, což považujeme za úspěch.  </w:t>
      </w:r>
    </w:p>
    <w:p w:rsidR="00152EB3" w:rsidRDefault="00152EB3" w:rsidP="00E85282">
      <w:pPr>
        <w:jc w:val="both"/>
        <w:rPr>
          <w:rFonts w:ascii="Calibri" w:hAnsi="Calibri" w:cs="Calibri"/>
        </w:rPr>
      </w:pPr>
    </w:p>
    <w:p w:rsidR="00152EB3" w:rsidRDefault="00152EB3" w:rsidP="00E85282">
      <w:pPr>
        <w:jc w:val="both"/>
        <w:rPr>
          <w:rFonts w:ascii="Calibri" w:hAnsi="Calibri" w:cs="Calibri"/>
        </w:rPr>
      </w:pPr>
      <w:r w:rsidRPr="00C67C77">
        <w:rPr>
          <w:rFonts w:ascii="Calibri" w:hAnsi="Calibri" w:cs="Calibri"/>
        </w:rPr>
        <w:t xml:space="preserve">Organizátorem festivalu </w:t>
      </w:r>
      <w:r>
        <w:rPr>
          <w:rFonts w:ascii="Calibri" w:hAnsi="Calibri" w:cs="Calibri"/>
        </w:rPr>
        <w:t>bylo</w:t>
      </w:r>
      <w:r w:rsidRPr="00C67C77">
        <w:rPr>
          <w:rFonts w:ascii="Calibri" w:hAnsi="Calibri" w:cs="Calibri"/>
        </w:rPr>
        <w:t xml:space="preserve"> Centrum pro pomoc dětem a mládež</w:t>
      </w:r>
      <w:r>
        <w:rPr>
          <w:rFonts w:ascii="Calibri" w:hAnsi="Calibri" w:cs="Calibri"/>
        </w:rPr>
        <w:t>i</w:t>
      </w:r>
      <w:r w:rsidRPr="00C67C77">
        <w:rPr>
          <w:rFonts w:ascii="Calibri" w:hAnsi="Calibri" w:cs="Calibri"/>
        </w:rPr>
        <w:t xml:space="preserve"> v Českém Krumlově.</w:t>
      </w:r>
      <w:r>
        <w:rPr>
          <w:rFonts w:ascii="Calibri" w:hAnsi="Calibri" w:cs="Calibri"/>
        </w:rPr>
        <w:t xml:space="preserve"> Projekt podpořili: Ministerstvo školství, mládeže a tělovýchovy, Jihočeský Kraj, Město Český Krumlov, Nadace Život umělce a Eurodesk. </w:t>
      </w:r>
    </w:p>
    <w:p w:rsidR="00152EB3" w:rsidRPr="00582B7F" w:rsidRDefault="00152EB3" w:rsidP="00E85282">
      <w:pPr>
        <w:jc w:val="both"/>
      </w:pPr>
    </w:p>
    <w:p w:rsidR="00152EB3" w:rsidRDefault="00152EB3" w:rsidP="00E85282">
      <w:pPr>
        <w:jc w:val="both"/>
      </w:pPr>
      <w:r>
        <w:rPr>
          <w:noProof/>
        </w:rPr>
        <w:pict>
          <v:shape id="_x0000_s1027" type="#_x0000_t75" style="position:absolute;left:0;text-align:left;margin-left:0;margin-top:592.3pt;width:177.4pt;height:118.35pt;z-index:251660800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319.35pt;margin-top:509.25pt;width:134.25pt;height:201.4pt;z-index:251659776;mso-position-horizontal-relative:margin;mso-position-vertical-relative:margin">
            <v:imagedata r:id="rId6" o:title="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left:0;text-align:left;margin-left:181.9pt;margin-top:509.25pt;width:134.25pt;height:201.4pt;z-index:251657728;mso-position-horizontal-relative:margin;mso-position-vertical-relative:margin">
            <v:imagedata r:id="rId7" o:title="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181.9pt;margin-top:323.55pt;width:271.7pt;height:180.9pt;z-index:251658752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left:0;text-align:left;margin-left:0;margin-top:323.55pt;width:177.4pt;height:266.05pt;z-index:251656704;mso-position-horizontal-relative:margin;mso-position-vertical-relative:margin">
            <v:imagedata r:id="rId9" o:title=""/>
            <w10:wrap type="square" anchorx="margin" anchory="margin"/>
          </v:shape>
        </w:pict>
      </w:r>
      <w:r>
        <w:rPr>
          <w:noProof/>
        </w:rPr>
        <w:pict>
          <v:shape id="_x0000_s1032" type="#_x0000_t75" style="position:absolute;left:0;text-align:left;margin-left:494.2pt;margin-top:0;width:212.2pt;height:318.7pt;z-index:251654656;mso-position-horizontal:right;mso-position-horizontal-relative:margin;mso-position-vertical:top;mso-position-vertical-relative:margin">
            <v:imagedata r:id="rId10" o:title=""/>
            <w10:wrap type="square" anchorx="margin" anchory="margin"/>
          </v:shape>
        </w:pict>
      </w:r>
      <w:r>
        <w:rPr>
          <w:noProof/>
        </w:rPr>
        <w:pict>
          <v:shape id="_x0000_s1033" type="#_x0000_t75" style="position:absolute;left:0;text-align:left;margin-left:0;margin-top:0;width:237.4pt;height:159.55pt;z-index:251653632;mso-position-horizontal:left;mso-position-horizontal-relative:margin;mso-position-vertical:top;mso-position-vertical-relative:margin">
            <v:imagedata r:id="rId11" o:title=""/>
            <w10:wrap type="square" anchorx="margin" anchory="margin"/>
          </v:shape>
        </w:pict>
      </w:r>
      <w:r>
        <w:rPr>
          <w:noProof/>
        </w:rPr>
        <w:pict>
          <v:shape id="_x0000_s1034" type="#_x0000_t75" style="position:absolute;left:0;text-align:left;margin-left:0;margin-top:160.65pt;width:237.4pt;height:158.4pt;z-index:251655680;mso-position-horizontal-relative:margin;mso-position-vertical-relative:margin">
            <v:imagedata r:id="rId12" o:title=""/>
            <w10:wrap type="square" anchorx="margin" anchory="margin"/>
          </v:shape>
        </w:pict>
      </w:r>
    </w:p>
    <w:sectPr w:rsidR="00152EB3" w:rsidSect="00E93E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7215"/>
    <w:rsid w:val="00023CFC"/>
    <w:rsid w:val="00030461"/>
    <w:rsid w:val="000766CA"/>
    <w:rsid w:val="000C0F40"/>
    <w:rsid w:val="00152EB3"/>
    <w:rsid w:val="00160211"/>
    <w:rsid w:val="002A52F0"/>
    <w:rsid w:val="002F09CF"/>
    <w:rsid w:val="00316A5C"/>
    <w:rsid w:val="00373E7C"/>
    <w:rsid w:val="004B1C87"/>
    <w:rsid w:val="004C0B1D"/>
    <w:rsid w:val="00553835"/>
    <w:rsid w:val="00561F51"/>
    <w:rsid w:val="00582B7F"/>
    <w:rsid w:val="005E5922"/>
    <w:rsid w:val="00817215"/>
    <w:rsid w:val="008B3D47"/>
    <w:rsid w:val="009235FD"/>
    <w:rsid w:val="009F77C4"/>
    <w:rsid w:val="00A77CDB"/>
    <w:rsid w:val="00AA298B"/>
    <w:rsid w:val="00B77420"/>
    <w:rsid w:val="00BE4F58"/>
    <w:rsid w:val="00C2651F"/>
    <w:rsid w:val="00C67C77"/>
    <w:rsid w:val="00D202A5"/>
    <w:rsid w:val="00D373B8"/>
    <w:rsid w:val="00D444AB"/>
    <w:rsid w:val="00E02B43"/>
    <w:rsid w:val="00E335A4"/>
    <w:rsid w:val="00E557D3"/>
    <w:rsid w:val="00E85282"/>
    <w:rsid w:val="00E93E8F"/>
    <w:rsid w:val="00F04F6B"/>
    <w:rsid w:val="00F34D0C"/>
    <w:rsid w:val="00F52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21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99"/>
    <w:qFormat/>
    <w:rsid w:val="00817215"/>
    <w:pPr>
      <w:suppressAutoHyphens/>
      <w:jc w:val="center"/>
    </w:pPr>
    <w:rPr>
      <w:sz w:val="40"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817215"/>
    <w:rPr>
      <w:rFonts w:ascii="Times New Roman" w:hAnsi="Times New Roman" w:cs="Times New Roman"/>
      <w:sz w:val="24"/>
      <w:szCs w:val="24"/>
      <w:lang w:eastAsia="ar-SA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817215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17215"/>
    <w:rPr>
      <w:rFonts w:ascii="Cambria" w:hAnsi="Cambria" w:cs="Times New Roman"/>
      <w:i/>
      <w:iCs/>
      <w:color w:val="4F81BD"/>
      <w:spacing w:val="15"/>
      <w:sz w:val="24"/>
      <w:szCs w:val="24"/>
      <w:lang w:eastAsia="cs-CZ"/>
    </w:rPr>
  </w:style>
  <w:style w:type="character" w:styleId="CommentReference">
    <w:name w:val="annotation reference"/>
    <w:basedOn w:val="DefaultParagraphFont"/>
    <w:uiPriority w:val="99"/>
    <w:semiHidden/>
    <w:rsid w:val="004C0B1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C0B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C0B1D"/>
    <w:rPr>
      <w:rFonts w:ascii="Times New Roman" w:hAnsi="Times New Roman" w:cs="Times New Roman"/>
      <w:sz w:val="20"/>
      <w:szCs w:val="20"/>
      <w:lang w:eastAsia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C0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C0B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C0B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B1D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2</Pages>
  <Words>396</Words>
  <Characters>2340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CPDM, o</dc:title>
  <dc:subject/>
  <dc:creator>cpdm</dc:creator>
  <cp:keywords/>
  <dc:description/>
  <cp:lastModifiedBy>Jirka</cp:lastModifiedBy>
  <cp:revision>3</cp:revision>
  <dcterms:created xsi:type="dcterms:W3CDTF">2021-06-30T12:41:00Z</dcterms:created>
  <dcterms:modified xsi:type="dcterms:W3CDTF">2021-06-30T12:44:00Z</dcterms:modified>
</cp:coreProperties>
</file>